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81" w:rsidRDefault="008E0A81" w:rsidP="00C3583A">
      <w:pPr>
        <w:pStyle w:val="NormalWeb"/>
        <w:rPr>
          <w:rFonts w:ascii="Georgia" w:hAnsi="Georgia"/>
        </w:rPr>
      </w:pPr>
      <w:r>
        <w:rPr>
          <w:rFonts w:ascii="Georgia" w:hAnsi="Georgia"/>
        </w:rPr>
        <w:t>Ralph Waldo Emerson, “Self Reliance”</w:t>
      </w:r>
    </w:p>
    <w:p w:rsidR="00C3583A" w:rsidRPr="00C3583A" w:rsidRDefault="00C3583A" w:rsidP="00C3583A">
      <w:pPr>
        <w:pStyle w:val="NormalWeb"/>
        <w:rPr>
          <w:rFonts w:ascii="Georgia" w:hAnsi="Georgia"/>
        </w:rPr>
      </w:pPr>
      <w:r w:rsidRPr="00C3583A">
        <w:rPr>
          <w:rFonts w:ascii="Georgia" w:hAnsi="Georgia"/>
        </w:rPr>
        <w:t xml:space="preserve">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 The power which resides in him is new in nature, and none but he knows what that </w:t>
      </w:r>
      <w:proofErr w:type="gramStart"/>
      <w:r w:rsidRPr="00C3583A">
        <w:rPr>
          <w:rFonts w:ascii="Georgia" w:hAnsi="Georgia"/>
        </w:rPr>
        <w:t>is which</w:t>
      </w:r>
      <w:proofErr w:type="gramEnd"/>
      <w:r w:rsidRPr="00C3583A">
        <w:rPr>
          <w:rFonts w:ascii="Georgia" w:hAnsi="Georgia"/>
        </w:rPr>
        <w:t xml:space="preserve"> he can do, nor does he know until he has tried. Not for nothing one face, one character, one fact, makes much impression on him, and another none. This sculpture in the memory is not without </w:t>
      </w:r>
      <w:proofErr w:type="spellStart"/>
      <w:r w:rsidRPr="00C3583A">
        <w:rPr>
          <w:rFonts w:ascii="Georgia" w:hAnsi="Georgia"/>
        </w:rPr>
        <w:t>preestablished</w:t>
      </w:r>
      <w:proofErr w:type="spellEnd"/>
      <w:r w:rsidRPr="00C3583A">
        <w:rPr>
          <w:rFonts w:ascii="Georgia" w:hAnsi="Georgia"/>
        </w:rPr>
        <w:t xml:space="preserve"> harmony. The eye was placed where one ray should fall, that it might testify of that particular ray. We but half express ourselves, and are ashamed of that divine idea which each of us represents. It may be safely trusted as proportionate and of good issues, so it </w:t>
      </w:r>
      <w:proofErr w:type="gramStart"/>
      <w:r w:rsidRPr="00C3583A">
        <w:rPr>
          <w:rFonts w:ascii="Georgia" w:hAnsi="Georgia"/>
        </w:rPr>
        <w:t>be</w:t>
      </w:r>
      <w:proofErr w:type="gramEnd"/>
      <w:r w:rsidRPr="00C3583A">
        <w:rPr>
          <w:rFonts w:ascii="Georgia" w:hAnsi="Georgia"/>
        </w:rPr>
        <w:t xml:space="preserve"> faithfully imparted, but God will not have his work made manifest by cowards. A man is relieved and gay when he has put his heart into his work and done his best; but what he has said or done otherwise, shall give him no peace. It is a deliverance which does not deliver. In the attempt his genius deserts him; no muse befriends; no invention, no hope. </w:t>
      </w:r>
    </w:p>
    <w:p w:rsidR="00C3583A" w:rsidRPr="00C3583A" w:rsidRDefault="00C3583A" w:rsidP="00C3583A">
      <w:pPr>
        <w:pStyle w:val="NormalWeb"/>
        <w:rPr>
          <w:rFonts w:ascii="Georgia" w:hAnsi="Georgia"/>
        </w:rPr>
      </w:pPr>
      <w:r w:rsidRPr="00C3583A">
        <w:rPr>
          <w:rFonts w:ascii="Georgia" w:hAnsi="Georgia"/>
        </w:rPr>
        <w:t xml:space="preserve">Trust thyself: every heart vibrates to that iron string. Accept the place the divine providence has found for you, the society of your contemporaries, </w:t>
      </w:r>
      <w:proofErr w:type="gramStart"/>
      <w:r w:rsidRPr="00C3583A">
        <w:rPr>
          <w:rFonts w:ascii="Georgia" w:hAnsi="Georgia"/>
        </w:rPr>
        <w:t>the</w:t>
      </w:r>
      <w:proofErr w:type="gramEnd"/>
      <w:r w:rsidRPr="00C3583A">
        <w:rPr>
          <w:rFonts w:ascii="Georgia" w:hAnsi="Georgia"/>
        </w:rPr>
        <w:t xml:space="preserve"> connection of events. </w:t>
      </w:r>
      <w:proofErr w:type="gramStart"/>
      <w:r w:rsidRPr="00C3583A">
        <w:rPr>
          <w:rFonts w:ascii="Georgia" w:hAnsi="Georgia"/>
        </w:rPr>
        <w:t>Great men have always done so, and confided themselves childlike to the genius of their age, betraying their perception that the absolutely trustworthy was seated at their heart, working through their hands, predominating in all their being.</w:t>
      </w:r>
      <w:proofErr w:type="gramEnd"/>
      <w:r w:rsidRPr="00C3583A">
        <w:rPr>
          <w:rFonts w:ascii="Georgia" w:hAnsi="Georgia"/>
        </w:rPr>
        <w:t xml:space="preserve"> And we are now men, and must accept in the highest mind the same transcendent destiny; and not minors and invalids in a protected corner, not cowards fleeing before a revolution, but guides, redeemers, and benefactors, obeying the Almighty effort, and advancing on Chaos and the Dark. </w:t>
      </w:r>
    </w:p>
    <w:p w:rsidR="008A651A" w:rsidRPr="00C3583A" w:rsidRDefault="00C3583A">
      <w:pPr>
        <w:rPr>
          <w:rFonts w:ascii="Georgia" w:hAnsi="Georgia"/>
          <w:sz w:val="24"/>
          <w:szCs w:val="24"/>
        </w:rPr>
      </w:pPr>
      <w:r w:rsidRPr="00C3583A">
        <w:rPr>
          <w:rFonts w:ascii="Georgia" w:hAnsi="Georgia"/>
          <w:sz w:val="24"/>
          <w:szCs w:val="24"/>
        </w:rPr>
        <w:t xml:space="preserve">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t>
      </w:r>
      <w:proofErr w:type="gramStart"/>
      <w:r w:rsidRPr="00C3583A">
        <w:rPr>
          <w:rFonts w:ascii="Georgia" w:hAnsi="Georgia"/>
          <w:sz w:val="24"/>
          <w:szCs w:val="24"/>
        </w:rPr>
        <w:t>What</w:t>
      </w:r>
      <w:proofErr w:type="gramEnd"/>
      <w:r w:rsidRPr="00C3583A">
        <w:rPr>
          <w:rFonts w:ascii="Georgia" w:hAnsi="Georgia"/>
          <w:sz w:val="24"/>
          <w:szCs w:val="24"/>
        </w:rPr>
        <w:t xml:space="preserve"> have I to do with the sacredness of traditions, if I live wholly from within? </w:t>
      </w:r>
      <w:proofErr w:type="gramStart"/>
      <w:r w:rsidRPr="00C3583A">
        <w:rPr>
          <w:rFonts w:ascii="Georgia" w:hAnsi="Georgia"/>
          <w:sz w:val="24"/>
          <w:szCs w:val="24"/>
        </w:rPr>
        <w:t>my</w:t>
      </w:r>
      <w:proofErr w:type="gramEnd"/>
      <w:r w:rsidRPr="00C3583A">
        <w:rPr>
          <w:rFonts w:ascii="Georgia" w:hAnsi="Georgia"/>
          <w:sz w:val="24"/>
          <w:szCs w:val="24"/>
        </w:rPr>
        <w:t xml:space="preserve"> friend suggested, — "But these impulses may be 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w:t>
      </w:r>
    </w:p>
    <w:p w:rsidR="00C3583A" w:rsidRPr="00C3583A" w:rsidRDefault="00C3583A">
      <w:pPr>
        <w:rPr>
          <w:rFonts w:ascii="Georgia" w:hAnsi="Georgia"/>
          <w:sz w:val="24"/>
          <w:szCs w:val="24"/>
        </w:rPr>
      </w:pPr>
      <w:r w:rsidRPr="00C3583A">
        <w:rPr>
          <w:rFonts w:ascii="Georgia" w:hAnsi="Georgia"/>
          <w:sz w:val="24"/>
          <w:szCs w:val="24"/>
        </w:rPr>
        <w:t xml:space="preserve">What I must do is all that concerns me, not what the people think. This rule, equally arduous in actual and in intellectual life, may serve for the whole distinction between greatness and meanness. It is the harder, because you will always find those who think they know what </w:t>
      </w:r>
      <w:proofErr w:type="gramStart"/>
      <w:r w:rsidRPr="00C3583A">
        <w:rPr>
          <w:rFonts w:ascii="Georgia" w:hAnsi="Georgia"/>
          <w:sz w:val="24"/>
          <w:szCs w:val="24"/>
        </w:rPr>
        <w:t>is your duty</w:t>
      </w:r>
      <w:proofErr w:type="gramEnd"/>
      <w:r w:rsidRPr="00C3583A">
        <w:rPr>
          <w:rFonts w:ascii="Georgia" w:hAnsi="Georgia"/>
          <w:sz w:val="24"/>
          <w:szCs w:val="24"/>
        </w:rPr>
        <w:t xml:space="preserve"> better than you know it. It is easy in the world to live after the world's opinion; it is easy in solitude to live after our own; but the great man is he </w:t>
      </w:r>
      <w:r w:rsidRPr="00C3583A">
        <w:rPr>
          <w:rFonts w:ascii="Georgia" w:hAnsi="Georgia"/>
          <w:sz w:val="24"/>
          <w:szCs w:val="24"/>
        </w:rPr>
        <w:lastRenderedPageBreak/>
        <w:t>who in the midst of the crowd keeps with perfect sweetness the independence of solitude.</w:t>
      </w:r>
    </w:p>
    <w:p w:rsidR="00C3583A" w:rsidRPr="00C3583A" w:rsidRDefault="00C3583A">
      <w:pPr>
        <w:rPr>
          <w:rFonts w:ascii="Georgia" w:hAnsi="Georgia"/>
          <w:sz w:val="24"/>
          <w:szCs w:val="24"/>
        </w:rPr>
      </w:pPr>
      <w:r w:rsidRPr="00C3583A">
        <w:rPr>
          <w:rFonts w:ascii="Georgia" w:hAnsi="Georgia"/>
          <w:sz w:val="24"/>
          <w:szCs w:val="24"/>
        </w:rPr>
        <w:t xml:space="preserve">For nonconformity the world whips you with its displeasure. And therefore a man must know how to estimate a sour face. The by-standers look askance on him in the public street or in the friend's </w:t>
      </w:r>
      <w:proofErr w:type="spellStart"/>
      <w:r w:rsidRPr="00C3583A">
        <w:rPr>
          <w:rFonts w:ascii="Georgia" w:hAnsi="Georgia"/>
          <w:sz w:val="24"/>
          <w:szCs w:val="24"/>
        </w:rPr>
        <w:t>parlour</w:t>
      </w:r>
      <w:proofErr w:type="spellEnd"/>
      <w:r w:rsidRPr="00C3583A">
        <w:rPr>
          <w:rFonts w:ascii="Georgia" w:hAnsi="Georgia"/>
          <w:sz w:val="24"/>
          <w:szCs w:val="24"/>
        </w:rPr>
        <w:t xml:space="preserve">. If this </w:t>
      </w:r>
      <w:proofErr w:type="spellStart"/>
      <w:r w:rsidRPr="00C3583A">
        <w:rPr>
          <w:rFonts w:ascii="Georgia" w:hAnsi="Georgia"/>
          <w:sz w:val="24"/>
          <w:szCs w:val="24"/>
        </w:rPr>
        <w:t>aversation</w:t>
      </w:r>
      <w:proofErr w:type="spellEnd"/>
      <w:r w:rsidRPr="00C3583A">
        <w:rPr>
          <w:rFonts w:ascii="Georgia" w:hAnsi="Georgia"/>
          <w:sz w:val="24"/>
          <w:szCs w:val="24"/>
        </w:rPr>
        <w:t xml:space="preserve"> had its origin in contempt and resistance like his own, he might well go home with a sad countenance; but the sour faces of the multitude, like their sweet faces, have no deep cause, but are put on and off as the wind blows and a newspaper directs.</w:t>
      </w:r>
    </w:p>
    <w:p w:rsidR="00C3583A" w:rsidRPr="00C3583A" w:rsidRDefault="00C3583A">
      <w:pPr>
        <w:rPr>
          <w:rFonts w:ascii="Georgia" w:hAnsi="Georgia"/>
          <w:sz w:val="24"/>
          <w:szCs w:val="24"/>
        </w:rPr>
      </w:pPr>
      <w:r w:rsidRPr="00C3583A">
        <w:rPr>
          <w:rFonts w:ascii="Georgia" w:hAnsi="Georgia"/>
          <w:sz w:val="24"/>
          <w:szCs w:val="24"/>
        </w:rPr>
        <w:t>The other terror that scares us from self-trust is our consistency; a reverence for our past act or word, because the eyes of others have no other data for computing our orbit than our past acts, and we are loath to disappoint them.</w:t>
      </w:r>
    </w:p>
    <w:p w:rsidR="00C3583A" w:rsidRPr="00C3583A" w:rsidRDefault="00C3583A">
      <w:pPr>
        <w:rPr>
          <w:sz w:val="24"/>
          <w:szCs w:val="24"/>
        </w:rPr>
      </w:pPr>
      <w:r w:rsidRPr="00C3583A">
        <w:rPr>
          <w:rFonts w:ascii="Georgia" w:hAnsi="Georgia"/>
          <w:sz w:val="24"/>
          <w:szCs w:val="24"/>
        </w:rPr>
        <w:t xml:space="preserve">A foolish consistency is the hobgoblin of little minds, adored by little statesmen and philosophers and divines. With consistency a great soul has simply nothing to do. He may as well concern himself with his shadow on the wall. Speak what you think now in hard words, and to-morrow </w:t>
      </w:r>
      <w:proofErr w:type="gramStart"/>
      <w:r w:rsidRPr="00C3583A">
        <w:rPr>
          <w:rFonts w:ascii="Georgia" w:hAnsi="Georgia"/>
          <w:sz w:val="24"/>
          <w:szCs w:val="24"/>
        </w:rPr>
        <w:t>speak</w:t>
      </w:r>
      <w:proofErr w:type="gramEnd"/>
      <w:r w:rsidRPr="00C3583A">
        <w:rPr>
          <w:rFonts w:ascii="Georgia" w:hAnsi="Georgia"/>
          <w:sz w:val="24"/>
          <w:szCs w:val="24"/>
        </w:rPr>
        <w:t xml:space="preserve"> what to-morrow thinks in hard words again, though it contradict </w:t>
      </w:r>
      <w:proofErr w:type="spellStart"/>
      <w:r w:rsidRPr="00C3583A">
        <w:rPr>
          <w:rFonts w:ascii="Georgia" w:hAnsi="Georgia"/>
          <w:sz w:val="24"/>
          <w:szCs w:val="24"/>
        </w:rPr>
        <w:t>every thing</w:t>
      </w:r>
      <w:proofErr w:type="spellEnd"/>
      <w:r w:rsidRPr="00C3583A">
        <w:rPr>
          <w:rFonts w:ascii="Georgia" w:hAnsi="Georgia"/>
          <w:sz w:val="24"/>
          <w:szCs w:val="24"/>
        </w:rPr>
        <w:t xml:space="preserve"> you said to-day. — 'Ah, so you shall be sure to be misunderstood.' — Is it so bad, then, to be misunderstood? Pythagoras was misunderstood, and Socrates, and Jesus, and Luther, and Copernicus, and Galileo, and Newton, and every pure and wise spirit that ever took flesh. To be great is to be misunderstood.</w:t>
      </w:r>
    </w:p>
    <w:sectPr w:rsidR="00C3583A" w:rsidRPr="00C3583A" w:rsidSect="008A6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83A"/>
    <w:rsid w:val="008A651A"/>
    <w:rsid w:val="008E0A81"/>
    <w:rsid w:val="00C3583A"/>
    <w:rsid w:val="00C67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83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brandon.barton</dc:creator>
  <cp:lastModifiedBy>brandon.barton</cp:lastModifiedBy>
  <cp:revision>2</cp:revision>
  <cp:lastPrinted>2012-09-13T11:02:00Z</cp:lastPrinted>
  <dcterms:created xsi:type="dcterms:W3CDTF">2012-09-11T11:32:00Z</dcterms:created>
  <dcterms:modified xsi:type="dcterms:W3CDTF">2012-09-13T11:02:00Z</dcterms:modified>
</cp:coreProperties>
</file>